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bidi w:val="0"/>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w:t>
      </w:r>
      <w:r>
        <w:rPr>
          <w:rFonts w:hint="eastAsia" w:asciiTheme="minorEastAsia" w:hAnsiTheme="minorEastAsia" w:cstheme="minorEastAsia"/>
          <w:lang w:val="en-US" w:eastAsia="zh-CN"/>
        </w:rPr>
        <w:t>143T</w:t>
      </w:r>
    </w:p>
    <w:p w14:paraId="4DD6FCCA">
      <w:pPr>
        <w:pStyle w:val="2"/>
        <w:bidi w:val="0"/>
        <w:jc w:val="center"/>
        <w:rPr>
          <w:rFonts w:hint="default"/>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rPr>
          <w:rFonts w:hint="default"/>
          <w:lang w:eastAsia="zh-Hans"/>
        </w:rPr>
      </w:pPr>
    </w:p>
    <w:p w14:paraId="4D78A8F5">
      <w:pPr>
        <w:jc w:val="center"/>
        <w:rPr>
          <w:rFonts w:hint="eastAsia" w:eastAsiaTheme="minorEastAsia"/>
          <w:lang w:eastAsia="zh-CN"/>
        </w:rPr>
      </w:pPr>
      <w:r>
        <w:rPr>
          <w:rFonts w:hint="eastAsia" w:eastAsiaTheme="minorEastAsia"/>
          <w:lang w:eastAsia="zh-CN"/>
        </w:rPr>
        <w:drawing>
          <wp:inline distT="0" distB="0" distL="114300" distR="114300">
            <wp:extent cx="3969385" cy="3969385"/>
            <wp:effectExtent l="0" t="0" r="0" b="0"/>
            <wp:docPr id="3" name="图片 3" descr="143T侧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43T侧面2"/>
                    <pic:cNvPicPr>
                      <a:picLocks noChangeAspect="1"/>
                    </pic:cNvPicPr>
                  </pic:nvPicPr>
                  <pic:blipFill>
                    <a:blip r:embed="rId6"/>
                    <a:stretch>
                      <a:fillRect/>
                    </a:stretch>
                  </pic:blipFill>
                  <pic:spPr>
                    <a:xfrm>
                      <a:off x="0" y="0"/>
                      <a:ext cx="3969385" cy="3969385"/>
                    </a:xfrm>
                    <a:prstGeom prst="rect">
                      <a:avLst/>
                    </a:prstGeom>
                  </pic:spPr>
                </pic:pic>
              </a:graphicData>
            </a:graphic>
          </wp:inline>
        </w:drawing>
      </w:r>
    </w:p>
    <w:p w14:paraId="7B035B07">
      <w:pPr>
        <w:keepNext w:val="0"/>
        <w:keepLines w:val="0"/>
        <w:widowControl/>
        <w:suppressLineNumbers w:val="0"/>
        <w:jc w:val="left"/>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color w:val="FF0000"/>
          <w:kern w:val="0"/>
          <w:sz w:val="18"/>
          <w:szCs w:val="18"/>
          <w:lang w:val="en-US" w:eastAsia="zh-CN" w:bidi="ar"/>
        </w:rPr>
        <w:t>照片声明：照片系选取我司某一批次生产的产品进行拍摄，由于产品在不断维护，可能实际出货的产品与照片不尽一致。</w:t>
      </w:r>
      <w:r>
        <w:rPr>
          <w:rFonts w:hint="eastAsia" w:asciiTheme="minorEastAsia" w:hAnsiTheme="minorEastAsia" w:eastAsiaTheme="minorEastAsia" w:cstheme="minorEastAsia"/>
          <w:color w:val="FF0000"/>
          <w:kern w:val="0"/>
          <w:sz w:val="18"/>
          <w:szCs w:val="18"/>
          <w:lang w:val="en-US" w:eastAsia="zh-CN" w:bidi="ar"/>
        </w:rPr>
        <w:br w:type="textWrapping"/>
      </w:r>
    </w:p>
    <w:p w14:paraId="04075ED2">
      <w:pPr>
        <w:rPr>
          <w:rFonts w:hint="eastAsia" w:asciiTheme="minorEastAsia" w:hAnsiTheme="minorEastAsia" w:eastAsiaTheme="minorEastAsia" w:cstheme="minorEastAsia"/>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V1.</w:t>
            </w:r>
            <w:r>
              <w:rPr>
                <w:rFonts w:hint="eastAsia" w:asciiTheme="minorEastAsia" w:hAnsiTheme="minorEastAsia" w:cstheme="minorEastAsia"/>
                <w:b/>
                <w:bCs/>
                <w:vertAlign w:val="baseline"/>
                <w:lang w:val="en-US" w:eastAsia="zh-CN"/>
              </w:rPr>
              <w:t>7</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2026030</w:t>
            </w:r>
            <w:r>
              <w:rPr>
                <w:rFonts w:hint="eastAsia" w:asciiTheme="minorEastAsia" w:hAnsiTheme="minorEastAsia" w:cstheme="minorEastAsia"/>
                <w:b/>
                <w:bCs/>
                <w:vertAlign w:val="baseline"/>
                <w:lang w:val="en-US" w:eastAsia="zh-CN"/>
              </w:rPr>
              <w:t>13</w:t>
            </w:r>
          </w:p>
        </w:tc>
      </w:tr>
    </w:tbl>
    <w:p w14:paraId="2C3356B7">
      <w:pPr>
        <w:rPr>
          <w:rFonts w:hint="eastAsia" w:asciiTheme="minorEastAsia" w:hAnsiTheme="minorEastAsia" w:eastAsiaTheme="minorEastAsia" w:cstheme="minorEastAsia"/>
          <w:lang w:val="en-US" w:eastAsia="zh-Hans"/>
        </w:rPr>
      </w:pPr>
    </w:p>
    <w:p w14:paraId="1A488622">
      <w:pPr>
        <w:rPr>
          <w:rFonts w:hint="eastAsia" w:asciiTheme="minorEastAsia" w:hAnsiTheme="minorEastAsia" w:eastAsiaTheme="minorEastAsia" w:cstheme="minorEastAsia"/>
          <w:lang w:val="en-US" w:eastAsia="zh-Hans"/>
        </w:rPr>
      </w:pPr>
      <w:r>
        <w:rPr>
          <w:rFonts w:hint="eastAsia" w:asciiTheme="minorEastAsia" w:hAnsiTheme="minorEastAsia" w:eastAsiaTheme="minorEastAsia" w:cstheme="minorEastAsia"/>
          <w:lang w:val="en-US" w:eastAsia="zh-Hans"/>
        </w:rPr>
        <w:t>感谢您选择本公司产品，使用前请仔细阅读本手册</w:t>
      </w:r>
    </w:p>
    <w:p w14:paraId="001B0B91">
      <w:pPr>
        <w:rPr>
          <w:rFonts w:hint="eastAsia"/>
          <w:lang w:val="en-US" w:eastAsia="zh-Hans"/>
        </w:rPr>
      </w:pPr>
      <w:r>
        <w:rPr>
          <w:rFonts w:hint="eastAsia" w:asciiTheme="minorEastAsia" w:hAnsiTheme="minorEastAsia" w:eastAsiaTheme="minorEastAsia" w:cstheme="minorEastAsia"/>
          <w:lang w:val="en-US" w:eastAsia="zh-Hans"/>
        </w:rPr>
        <w:br w:type="textWrapping"/>
      </w:r>
      <w:r>
        <w:rPr>
          <w:rFonts w:hint="eastAsia"/>
          <w:lang w:val="en-US" w:eastAsia="zh-Hans"/>
        </w:rPr>
        <w:br w:type="textWrapping"/>
      </w:r>
    </w:p>
    <w:p w14:paraId="74A70727">
      <w:pPr>
        <w:pStyle w:val="3"/>
        <w:bidi w:val="0"/>
        <w:jc w:val="center"/>
        <w:rPr>
          <w:rFonts w:hint="eastAsia" w:asciiTheme="minorEastAsia" w:hAnsiTheme="minorEastAsia" w:eastAsiaTheme="minorEastAsia" w:cstheme="minor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清洁时需请确保整机处于关机状态，同时拔掉电源插座；</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58D97F23">
      <w:pPr>
        <w:pStyle w:val="3"/>
        <w:bidi w:val="0"/>
        <w:jc w:val="left"/>
      </w:pPr>
      <w:r>
        <w:rPr>
          <w:rFonts w:hint="eastAsia" w:asciiTheme="minorEastAsia" w:hAnsiTheme="minorEastAsia" w:eastAsiaTheme="minorEastAsia" w:cstheme="minorEastAsia"/>
          <w:lang w:val="en-US" w:eastAsia="zh-Hans"/>
        </w:rPr>
        <w:t>产品介绍</w:t>
      </w:r>
    </w:p>
    <w:p w14:paraId="6C20EF0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drawing>
          <wp:inline distT="0" distB="0" distL="114300" distR="114300">
            <wp:extent cx="4905375" cy="7658100"/>
            <wp:effectExtent l="0" t="0" r="1905" b="762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7"/>
                    <a:stretch>
                      <a:fillRect/>
                    </a:stretch>
                  </pic:blipFill>
                  <pic:spPr>
                    <a:xfrm>
                      <a:off x="0" y="0"/>
                      <a:ext cx="4905375" cy="7658100"/>
                    </a:xfrm>
                    <a:prstGeom prst="rect">
                      <a:avLst/>
                    </a:prstGeom>
                    <a:noFill/>
                    <a:ln>
                      <a:noFill/>
                    </a:ln>
                  </pic:spPr>
                </pic:pic>
              </a:graphicData>
            </a:graphic>
          </wp:inline>
        </w:drawing>
      </w:r>
      <w:r>
        <w:drawing>
          <wp:inline distT="0" distB="0" distL="114300" distR="114300">
            <wp:extent cx="5619750" cy="3819525"/>
            <wp:effectExtent l="0" t="0" r="3810" b="571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8"/>
                    <a:stretch>
                      <a:fillRect/>
                    </a:stretch>
                  </pic:blipFill>
                  <pic:spPr>
                    <a:xfrm>
                      <a:off x="0" y="0"/>
                      <a:ext cx="5619750" cy="3819525"/>
                    </a:xfrm>
                    <a:prstGeom prst="rect">
                      <a:avLst/>
                    </a:prstGeom>
                    <a:noFill/>
                    <a:ln>
                      <a:noFill/>
                    </a:ln>
                  </pic:spPr>
                </pic:pic>
              </a:graphicData>
            </a:graphic>
          </wp:inline>
        </w:drawing>
      </w:r>
      <w:r>
        <w:drawing>
          <wp:inline distT="0" distB="0" distL="114300" distR="114300">
            <wp:extent cx="5200650" cy="3810000"/>
            <wp:effectExtent l="0" t="0" r="11430" b="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tretch>
                      <a:fillRect/>
                    </a:stretch>
                  </pic:blipFill>
                  <pic:spPr>
                    <a:xfrm>
                      <a:off x="0" y="0"/>
                      <a:ext cx="5200650" cy="3810000"/>
                    </a:xfrm>
                    <a:prstGeom prst="rect">
                      <a:avLst/>
                    </a:prstGeom>
                    <a:noFill/>
                    <a:ln>
                      <a:noFill/>
                    </a:ln>
                  </pic:spPr>
                </pic:pic>
              </a:graphicData>
            </a:graphic>
          </wp:inline>
        </w:drawing>
      </w:r>
    </w:p>
    <w:p w14:paraId="6ED38AA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933"/>
        <w:gridCol w:w="3121"/>
        <w:gridCol w:w="3151"/>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472"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566"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581"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1472" w:type="pct"/>
            <w:vAlign w:val="top"/>
          </w:tcPr>
          <w:p w14:paraId="0660708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RK3568 四核Cortex-A55，主频最高2.0GHz</w:t>
            </w:r>
          </w:p>
        </w:tc>
        <w:tc>
          <w:tcPr>
            <w:tcW w:w="1566" w:type="pct"/>
            <w:vAlign w:val="top"/>
          </w:tcPr>
          <w:p w14:paraId="584A790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RK3576 四核Cortex-A72和四核Cortex-A53，主频最高2.2GHz</w:t>
            </w:r>
          </w:p>
        </w:tc>
        <w:tc>
          <w:tcPr>
            <w:tcW w:w="1581" w:type="pct"/>
            <w:vAlign w:val="top"/>
          </w:tcPr>
          <w:p w14:paraId="59BF497A">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1472" w:type="pct"/>
            <w:vAlign w:val="top"/>
          </w:tcPr>
          <w:p w14:paraId="3F2B593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2EE</w:t>
            </w:r>
          </w:p>
          <w:p w14:paraId="6B722A82">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支持OpenGLES1.1/2.0/3.2,OpenCL2.0,Vu;kan1.1</w:t>
            </w:r>
          </w:p>
          <w:p w14:paraId="03483A3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内嵌高性能2D加速硬件</w:t>
            </w:r>
          </w:p>
        </w:tc>
        <w:tc>
          <w:tcPr>
            <w:tcW w:w="1566" w:type="pct"/>
            <w:vAlign w:val="top"/>
          </w:tcPr>
          <w:p w14:paraId="25FFB7FA">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MC3</w:t>
            </w:r>
          </w:p>
          <w:p w14:paraId="09AA645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OpenGLES1.1/2.0/3.2,OpenCL2.0,Vulkanl.1，</w:t>
            </w:r>
          </w:p>
          <w:p w14:paraId="65358CA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c>
          <w:tcPr>
            <w:tcW w:w="1581" w:type="pct"/>
            <w:vAlign w:val="top"/>
          </w:tcPr>
          <w:p w14:paraId="27A64CC6">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G610 GPU MC4 四核 GPU</w:t>
            </w:r>
          </w:p>
          <w:p w14:paraId="32F8386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 ES3.2,OpenVG1.1,OpenCL2.2,450GFLOFS</w:t>
            </w:r>
          </w:p>
          <w:p w14:paraId="4732E0E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NPU</w:t>
            </w:r>
          </w:p>
        </w:tc>
        <w:tc>
          <w:tcPr>
            <w:tcW w:w="1472" w:type="pct"/>
            <w:vAlign w:val="top"/>
          </w:tcPr>
          <w:p w14:paraId="35997718">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内置神经网络处理器NPU,0.8TOPS@INT8性能支持 Caffe/Mxnet/TensorFlow/TF Lite/ONNX/Darknet 等模型提供AI开发工具:支持模型快速转换</w:t>
            </w:r>
          </w:p>
        </w:tc>
        <w:tc>
          <w:tcPr>
            <w:tcW w:w="1566" w:type="pct"/>
            <w:vAlign w:val="top"/>
          </w:tcPr>
          <w:p w14:paraId="4B47A3C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内置神经网络处理器NPU,6.0TOPS@INT8性能支持 Caffe/Mxnet/TensorFlow/PyTorch/TF Lite/ONNX/Darknet 等模型提供AI开发工具:支持模型快速转换.</w:t>
            </w:r>
          </w:p>
        </w:tc>
        <w:tc>
          <w:tcPr>
            <w:tcW w:w="1581" w:type="pct"/>
            <w:vAlign w:val="top"/>
          </w:tcPr>
          <w:p w14:paraId="5D0A9B27">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1472" w:type="pct"/>
            <w:vAlign w:val="center"/>
          </w:tcPr>
          <w:p w14:paraId="683162EA">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11</w:t>
            </w:r>
          </w:p>
        </w:tc>
        <w:tc>
          <w:tcPr>
            <w:tcW w:w="1566" w:type="pct"/>
            <w:vAlign w:val="center"/>
          </w:tcPr>
          <w:p w14:paraId="4890F972">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14</w:t>
            </w:r>
          </w:p>
        </w:tc>
        <w:tc>
          <w:tcPr>
            <w:tcW w:w="1581" w:type="pct"/>
            <w:vAlign w:val="center"/>
          </w:tcPr>
          <w:p w14:paraId="10789951">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运行内存</w:t>
            </w:r>
          </w:p>
        </w:tc>
        <w:tc>
          <w:tcPr>
            <w:tcW w:w="1472" w:type="pct"/>
            <w:vAlign w:val="center"/>
          </w:tcPr>
          <w:p w14:paraId="18252E63">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2GB(4G/8G 可选,最高支持 8G)</w:t>
            </w:r>
          </w:p>
        </w:tc>
        <w:tc>
          <w:tcPr>
            <w:tcW w:w="1566" w:type="pct"/>
            <w:vAlign w:val="center"/>
          </w:tcPr>
          <w:p w14:paraId="5A105FA0">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4GB(8G/16G可选,最高支持16G)</w:t>
            </w:r>
          </w:p>
        </w:tc>
        <w:tc>
          <w:tcPr>
            <w:tcW w:w="1581" w:type="pct"/>
            <w:vAlign w:val="center"/>
          </w:tcPr>
          <w:p w14:paraId="6E69E95B">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存储</w:t>
            </w:r>
          </w:p>
        </w:tc>
        <w:tc>
          <w:tcPr>
            <w:tcW w:w="1472" w:type="pct"/>
            <w:vAlign w:val="center"/>
          </w:tcPr>
          <w:p w14:paraId="558A116F">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eMMC16GB(32G/64G/128G/256G 可选)</w:t>
            </w:r>
          </w:p>
        </w:tc>
        <w:tc>
          <w:tcPr>
            <w:tcW w:w="1566" w:type="pct"/>
            <w:vAlign w:val="center"/>
          </w:tcPr>
          <w:p w14:paraId="0D69C4CE">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eMMC32GB(64G/128G/256G/512G可选)</w:t>
            </w:r>
          </w:p>
        </w:tc>
        <w:tc>
          <w:tcPr>
            <w:tcW w:w="1581" w:type="pct"/>
            <w:vAlign w:val="center"/>
          </w:tcPr>
          <w:p w14:paraId="1BCA610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1472" w:type="pct"/>
            <w:vAlign w:val="center"/>
          </w:tcPr>
          <w:p w14:paraId="7DC7E246">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w:t>
            </w:r>
          </w:p>
        </w:tc>
        <w:tc>
          <w:tcPr>
            <w:tcW w:w="1566" w:type="pct"/>
            <w:vAlign w:val="center"/>
          </w:tcPr>
          <w:p w14:paraId="346020B8">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支持以太网 10/100/1000</w:t>
            </w:r>
          </w:p>
        </w:tc>
        <w:tc>
          <w:tcPr>
            <w:tcW w:w="1581" w:type="pct"/>
            <w:vAlign w:val="center"/>
          </w:tcPr>
          <w:p w14:paraId="29B83BCD">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1472" w:type="pct"/>
            <w:vAlign w:val="center"/>
          </w:tcPr>
          <w:p w14:paraId="5559064C">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2.4GHz 支持 Wi-Fi 802.11b/g/n/ac 协议。（可选配5GHz 双频 WiFi）</w:t>
            </w:r>
          </w:p>
        </w:tc>
        <w:tc>
          <w:tcPr>
            <w:tcW w:w="1566" w:type="pct"/>
            <w:vAlign w:val="center"/>
          </w:tcPr>
          <w:p w14:paraId="2FE59095">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 2.4GHz 支持 WiFi6 </w:t>
            </w:r>
            <w:r>
              <w:rPr>
                <w:rFonts w:hint="eastAsia" w:asciiTheme="minorEastAsia" w:hAnsiTheme="minorEastAsia" w:eastAsiaTheme="minorEastAsia" w:cstheme="minorEastAsia"/>
                <w:color w:val="000000"/>
                <w:kern w:val="0"/>
                <w:sz w:val="18"/>
                <w:szCs w:val="18"/>
                <w:lang w:val="en-US" w:eastAsia="zh-CN" w:bidi="ar"/>
              </w:rPr>
              <w:t xml:space="preserve">802.11b/g/n /ax </w:t>
            </w:r>
            <w:r>
              <w:rPr>
                <w:rFonts w:hint="eastAsia" w:asciiTheme="minorEastAsia" w:hAnsiTheme="minorEastAsia" w:eastAsiaTheme="minorEastAsia" w:cstheme="minorEastAsia"/>
                <w:color w:val="000000"/>
                <w:kern w:val="0"/>
                <w:sz w:val="20"/>
                <w:szCs w:val="20"/>
                <w:lang w:val="en-US" w:eastAsia="zh-CN" w:bidi="ar"/>
              </w:rPr>
              <w:t>协议，（可选配5GHz 双频 WiFi）</w:t>
            </w:r>
          </w:p>
        </w:tc>
        <w:tc>
          <w:tcPr>
            <w:tcW w:w="1581" w:type="pct"/>
            <w:vAlign w:val="center"/>
          </w:tcPr>
          <w:p w14:paraId="789C6FB0">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 WiFi,支持 Wi-Fi 802.11b/g/n 协议。</w:t>
            </w:r>
            <w:r>
              <w:rPr>
                <w:rFonts w:hint="eastAsia" w:asciiTheme="minorEastAsia" w:hAnsiTheme="minorEastAsia" w:eastAsiaTheme="minorEastAsia" w:cstheme="minorEastAsia"/>
                <w:color w:val="000000"/>
                <w:kern w:val="0"/>
                <w:sz w:val="20"/>
                <w:szCs w:val="20"/>
                <w:lang w:val="en-US" w:eastAsia="zh-CN" w:bidi="ar"/>
              </w:rPr>
              <w:t>（可选配5GHz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1472" w:type="pct"/>
            <w:vAlign w:val="center"/>
          </w:tcPr>
          <w:p w14:paraId="2654D34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（可选配3.0/3.0+HS/4.1/BLE）</w:t>
            </w:r>
          </w:p>
        </w:tc>
        <w:tc>
          <w:tcPr>
            <w:tcW w:w="1566" w:type="pct"/>
            <w:vAlign w:val="center"/>
          </w:tcPr>
          <w:p w14:paraId="6CA899E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支持蓝牙功能,V2.1+EDR/Bluetooth </w:t>
            </w:r>
            <w:r>
              <w:rPr>
                <w:rFonts w:hint="eastAsia" w:asciiTheme="minorEastAsia" w:hAnsiTheme="minorEastAsia" w:eastAsiaTheme="minorEastAsia" w:cstheme="minorEastAsia"/>
                <w:color w:val="000000"/>
                <w:kern w:val="0"/>
                <w:sz w:val="16"/>
                <w:szCs w:val="16"/>
                <w:lang w:val="en-US" w:eastAsia="zh-CN" w:bidi="ar"/>
              </w:rPr>
              <w:t>2.1+EDR/3.0/4.x/5.2</w:t>
            </w:r>
          </w:p>
        </w:tc>
        <w:tc>
          <w:tcPr>
            <w:tcW w:w="1581" w:type="pct"/>
            <w:vAlign w:val="center"/>
          </w:tcPr>
          <w:p w14:paraId="7A128612">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3.0/3.0+HS/4.1/4.2/BLE</w:t>
            </w:r>
          </w:p>
        </w:tc>
      </w:tr>
    </w:tbl>
    <w:p w14:paraId="204150FE">
      <w:pPr>
        <w:rPr>
          <w:rFonts w:hint="eastAsia" w:asciiTheme="minorEastAsia" w:hAnsiTheme="minorEastAsia" w:eastAsiaTheme="minorEastAsia" w:cstheme="minorEastAsia"/>
          <w:lang w:val="en-US" w:eastAsia="zh-CN"/>
        </w:rPr>
      </w:pPr>
    </w:p>
    <w:p w14:paraId="1CABEA7A">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17000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12149121">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14寸液晶屏(择里LQ140M1JW62)</w:t>
            </w:r>
          </w:p>
        </w:tc>
        <w:tc>
          <w:tcPr>
            <w:tcW w:w="2375" w:type="dxa"/>
            <w:shd w:val="clear" w:color="auto" w:fill="2E75B5" w:themeFill="accent1" w:themeFillShade="BF"/>
            <w:vAlign w:val="center"/>
          </w:tcPr>
          <w:p w14:paraId="7D86F546">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42CD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09D43C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LCD类型</w:t>
            </w:r>
          </w:p>
        </w:tc>
        <w:tc>
          <w:tcPr>
            <w:tcW w:w="3915" w:type="dxa"/>
            <w:vAlign w:val="center"/>
          </w:tcPr>
          <w:p w14:paraId="0419D4CF">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c>
          <w:tcPr>
            <w:tcW w:w="2375" w:type="dxa"/>
            <w:vAlign w:val="center"/>
          </w:tcPr>
          <w:p w14:paraId="552FCABD">
            <w:pPr>
              <w:jc w:val="both"/>
              <w:rPr>
                <w:rFonts w:hint="eastAsia" w:asciiTheme="minorEastAsia" w:hAnsiTheme="minorEastAsia" w:eastAsiaTheme="minorEastAsia" w:cstheme="minorEastAsia"/>
                <w:sz w:val="21"/>
                <w:szCs w:val="21"/>
                <w:vertAlign w:val="baseline"/>
                <w:lang w:val="en-US" w:eastAsia="zh-CN"/>
              </w:rPr>
            </w:pPr>
          </w:p>
        </w:tc>
      </w:tr>
      <w:tr w14:paraId="5A569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F08501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LCD尺寸</w:t>
            </w:r>
          </w:p>
        </w:tc>
        <w:tc>
          <w:tcPr>
            <w:tcW w:w="3915" w:type="dxa"/>
            <w:vAlign w:val="center"/>
          </w:tcPr>
          <w:p w14:paraId="2FB10CD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w:t>
            </w:r>
            <w:r>
              <w:rPr>
                <w:rFonts w:hint="eastAsia" w:asciiTheme="minorEastAsia" w:hAnsiTheme="minorEastAsia" w:cstheme="minorEastAsia"/>
                <w:sz w:val="21"/>
                <w:szCs w:val="21"/>
                <w:vertAlign w:val="baseline"/>
                <w:lang w:val="en-US" w:eastAsia="zh-CN"/>
              </w:rPr>
              <w:t>4</w:t>
            </w:r>
            <w:r>
              <w:rPr>
                <w:rFonts w:hint="eastAsia" w:asciiTheme="minorEastAsia" w:hAnsiTheme="minorEastAsia" w:eastAsiaTheme="minorEastAsia" w:cstheme="minorEastAsia"/>
                <w:sz w:val="21"/>
                <w:szCs w:val="21"/>
                <w:vertAlign w:val="baseline"/>
                <w:lang w:val="en-US" w:eastAsia="zh-CN"/>
              </w:rPr>
              <w:t xml:space="preserve"> 寸</w:t>
            </w:r>
          </w:p>
        </w:tc>
        <w:tc>
          <w:tcPr>
            <w:tcW w:w="2375" w:type="dxa"/>
            <w:vAlign w:val="center"/>
          </w:tcPr>
          <w:p w14:paraId="79F68CA9">
            <w:pPr>
              <w:jc w:val="both"/>
              <w:rPr>
                <w:rFonts w:hint="eastAsia" w:asciiTheme="minorEastAsia" w:hAnsiTheme="minorEastAsia" w:eastAsiaTheme="minorEastAsia" w:cstheme="minorEastAsia"/>
                <w:sz w:val="21"/>
                <w:szCs w:val="21"/>
                <w:vertAlign w:val="baseline"/>
                <w:lang w:val="en-US" w:eastAsia="zh-CN"/>
              </w:rPr>
            </w:pPr>
          </w:p>
        </w:tc>
      </w:tr>
      <w:tr w14:paraId="133DA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2FA9867">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有效面积（宽×高）</w:t>
            </w:r>
          </w:p>
        </w:tc>
        <w:tc>
          <w:tcPr>
            <w:tcW w:w="3915" w:type="dxa"/>
            <w:shd w:val="clear" w:color="auto" w:fill="auto"/>
            <w:vAlign w:val="center"/>
          </w:tcPr>
          <w:p w14:paraId="05A088CF">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309.312</w:t>
            </w:r>
            <w:r>
              <w:rPr>
                <w:rFonts w:hint="eastAsia" w:asciiTheme="minorEastAsia" w:hAnsiTheme="minorEastAsia" w:eastAsiaTheme="minorEastAsia" w:cstheme="minorEastAsia"/>
                <w:sz w:val="21"/>
                <w:szCs w:val="21"/>
                <w:vertAlign w:val="baseline"/>
                <w:lang w:val="en-US" w:eastAsia="zh-CN"/>
              </w:rPr>
              <w:t xml:space="preserve"> x </w:t>
            </w:r>
            <w:r>
              <w:rPr>
                <w:rFonts w:hint="eastAsia" w:asciiTheme="minorEastAsia" w:hAnsiTheme="minorEastAsia" w:cstheme="minorEastAsia"/>
                <w:sz w:val="21"/>
                <w:szCs w:val="21"/>
                <w:vertAlign w:val="baseline"/>
                <w:lang w:val="en-US" w:eastAsia="zh-CN"/>
              </w:rPr>
              <w:t>173.988</w:t>
            </w:r>
            <w:r>
              <w:rPr>
                <w:rFonts w:hint="eastAsia" w:asciiTheme="minorEastAsia" w:hAnsiTheme="minorEastAsia" w:eastAsiaTheme="minorEastAsia" w:cstheme="minorEastAsia"/>
                <w:sz w:val="21"/>
                <w:szCs w:val="21"/>
                <w:vertAlign w:val="baseline"/>
                <w:lang w:val="en-US" w:eastAsia="zh-CN"/>
              </w:rPr>
              <w:t xml:space="preserve"> mm</w:t>
            </w:r>
          </w:p>
        </w:tc>
        <w:tc>
          <w:tcPr>
            <w:tcW w:w="2375" w:type="dxa"/>
            <w:vAlign w:val="center"/>
          </w:tcPr>
          <w:p w14:paraId="6691047E">
            <w:pPr>
              <w:jc w:val="both"/>
              <w:rPr>
                <w:rFonts w:hint="eastAsia" w:asciiTheme="minorEastAsia" w:hAnsiTheme="minorEastAsia" w:eastAsiaTheme="minorEastAsia" w:cstheme="minorEastAsia"/>
                <w:sz w:val="21"/>
                <w:szCs w:val="21"/>
                <w:vertAlign w:val="baseline"/>
                <w:lang w:val="en-US" w:eastAsia="zh-CN"/>
              </w:rPr>
            </w:pPr>
          </w:p>
        </w:tc>
      </w:tr>
      <w:tr w14:paraId="1F240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E05CF1A">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shd w:val="clear" w:color="auto" w:fill="auto"/>
            <w:vAlign w:val="center"/>
          </w:tcPr>
          <w:p w14:paraId="16851CA1">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1920</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1080</w:t>
            </w:r>
          </w:p>
        </w:tc>
        <w:tc>
          <w:tcPr>
            <w:tcW w:w="2375" w:type="dxa"/>
            <w:vAlign w:val="center"/>
          </w:tcPr>
          <w:p w14:paraId="20A86599">
            <w:pPr>
              <w:jc w:val="both"/>
              <w:rPr>
                <w:rFonts w:hint="eastAsia" w:asciiTheme="minorEastAsia" w:hAnsiTheme="minorEastAsia" w:eastAsiaTheme="minorEastAsia" w:cstheme="minorEastAsia"/>
                <w:sz w:val="21"/>
                <w:szCs w:val="21"/>
                <w:vertAlign w:val="baseline"/>
                <w:lang w:val="en-US" w:eastAsia="zh-CN"/>
              </w:rPr>
            </w:pPr>
          </w:p>
        </w:tc>
      </w:tr>
      <w:tr w14:paraId="677E7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70AC16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亮度</w:t>
            </w:r>
          </w:p>
        </w:tc>
        <w:tc>
          <w:tcPr>
            <w:tcW w:w="3915" w:type="dxa"/>
            <w:shd w:val="clear" w:color="auto" w:fill="auto"/>
            <w:vAlign w:val="center"/>
          </w:tcPr>
          <w:p w14:paraId="00888042">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21</w:t>
            </w:r>
            <w:r>
              <w:rPr>
                <w:rFonts w:hint="eastAsia" w:asciiTheme="minorEastAsia" w:hAnsiTheme="minorEastAsia" w:eastAsiaTheme="minorEastAsia" w:cstheme="minorEastAsia"/>
                <w:sz w:val="21"/>
                <w:szCs w:val="21"/>
                <w:vertAlign w:val="baseline"/>
                <w:lang w:val="en-US" w:eastAsia="zh-CN"/>
              </w:rPr>
              <w:t>0</w:t>
            </w:r>
            <w:r>
              <w:rPr>
                <w:rFonts w:hint="eastAsia" w:asciiTheme="minorEastAsia" w:hAnsiTheme="minorEastAsia" w:cstheme="minorEastAsia"/>
                <w:sz w:val="21"/>
                <w:szCs w:val="21"/>
                <w:vertAlign w:val="baseline"/>
                <w:lang w:val="en-US" w:eastAsia="zh-CN"/>
              </w:rPr>
              <w:t>~250</w:t>
            </w:r>
            <w:r>
              <w:rPr>
                <w:rFonts w:hint="eastAsia" w:asciiTheme="minorEastAsia" w:hAnsiTheme="minorEastAsia" w:eastAsiaTheme="minorEastAsia" w:cstheme="minorEastAsia"/>
                <w:sz w:val="21"/>
                <w:szCs w:val="21"/>
                <w:vertAlign w:val="baseline"/>
                <w:lang w:val="en-US" w:eastAsia="zh-CN"/>
              </w:rPr>
              <w:t xml:space="preserve"> Cd/m2</w:t>
            </w:r>
          </w:p>
        </w:tc>
        <w:tc>
          <w:tcPr>
            <w:tcW w:w="2375" w:type="dxa"/>
            <w:vAlign w:val="center"/>
          </w:tcPr>
          <w:p w14:paraId="3268D5AF">
            <w:pPr>
              <w:jc w:val="both"/>
              <w:rPr>
                <w:rFonts w:hint="eastAsia" w:asciiTheme="minorEastAsia" w:hAnsiTheme="minorEastAsia" w:eastAsiaTheme="minorEastAsia" w:cstheme="minorEastAsia"/>
                <w:sz w:val="21"/>
                <w:szCs w:val="21"/>
                <w:vertAlign w:val="baseline"/>
                <w:lang w:val="en-US" w:eastAsia="zh-CN"/>
              </w:rPr>
            </w:pPr>
          </w:p>
        </w:tc>
      </w:tr>
      <w:tr w14:paraId="327DF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630F513">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水平视角</w:t>
            </w:r>
          </w:p>
        </w:tc>
        <w:tc>
          <w:tcPr>
            <w:tcW w:w="3915" w:type="dxa"/>
            <w:shd w:val="clear" w:color="auto" w:fill="auto"/>
            <w:vAlign w:val="center"/>
          </w:tcPr>
          <w:p w14:paraId="5F30D5A8">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80~85</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5FD9CF61">
            <w:pPr>
              <w:jc w:val="both"/>
              <w:rPr>
                <w:rFonts w:hint="eastAsia" w:asciiTheme="minorEastAsia" w:hAnsiTheme="minorEastAsia" w:eastAsiaTheme="minorEastAsia" w:cstheme="minorEastAsia"/>
                <w:sz w:val="21"/>
                <w:szCs w:val="21"/>
                <w:vertAlign w:val="baseline"/>
                <w:lang w:val="en-US" w:eastAsia="zh-CN"/>
              </w:rPr>
            </w:pPr>
          </w:p>
        </w:tc>
      </w:tr>
      <w:tr w14:paraId="23313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91E8EBF">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垂直视角</w:t>
            </w:r>
          </w:p>
        </w:tc>
        <w:tc>
          <w:tcPr>
            <w:tcW w:w="3915" w:type="dxa"/>
            <w:vAlign w:val="center"/>
          </w:tcPr>
          <w:p w14:paraId="5BA669EE">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80~85</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608534B3">
            <w:pPr>
              <w:jc w:val="both"/>
              <w:rPr>
                <w:rFonts w:hint="eastAsia" w:asciiTheme="minorEastAsia" w:hAnsiTheme="minorEastAsia" w:eastAsiaTheme="minorEastAsia" w:cstheme="minorEastAsia"/>
                <w:sz w:val="21"/>
                <w:szCs w:val="21"/>
                <w:vertAlign w:val="baseline"/>
                <w:lang w:val="en-US" w:eastAsia="zh-CN"/>
              </w:rPr>
            </w:pPr>
          </w:p>
        </w:tc>
      </w:tr>
      <w:tr w14:paraId="00372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F7B16A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对比度</w:t>
            </w:r>
          </w:p>
        </w:tc>
        <w:tc>
          <w:tcPr>
            <w:tcW w:w="3915" w:type="dxa"/>
            <w:vAlign w:val="center"/>
          </w:tcPr>
          <w:p w14:paraId="71551701">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700~1000</w:t>
            </w:r>
          </w:p>
        </w:tc>
        <w:tc>
          <w:tcPr>
            <w:tcW w:w="2375" w:type="dxa"/>
            <w:vAlign w:val="center"/>
          </w:tcPr>
          <w:p w14:paraId="0E09F40C">
            <w:pPr>
              <w:jc w:val="both"/>
              <w:rPr>
                <w:rFonts w:hint="eastAsia" w:asciiTheme="minorEastAsia" w:hAnsiTheme="minorEastAsia" w:eastAsiaTheme="minorEastAsia" w:cstheme="minorEastAsia"/>
                <w:sz w:val="21"/>
                <w:szCs w:val="21"/>
                <w:vertAlign w:val="baseline"/>
                <w:lang w:val="en-US" w:eastAsia="zh-CN"/>
              </w:rPr>
            </w:pPr>
          </w:p>
        </w:tc>
      </w:tr>
      <w:tr w14:paraId="0091E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345C59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响应时间</w:t>
            </w:r>
          </w:p>
        </w:tc>
        <w:tc>
          <w:tcPr>
            <w:tcW w:w="3915" w:type="dxa"/>
            <w:vAlign w:val="center"/>
          </w:tcPr>
          <w:p w14:paraId="17A5D41B">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25~35</w:t>
            </w:r>
            <w:r>
              <w:rPr>
                <w:rFonts w:hint="eastAsia" w:asciiTheme="minorEastAsia" w:hAnsiTheme="minorEastAsia" w:eastAsiaTheme="minorEastAsia" w:cstheme="minorEastAsia"/>
                <w:sz w:val="21"/>
                <w:szCs w:val="21"/>
                <w:vertAlign w:val="baseline"/>
                <w:lang w:val="en-US" w:eastAsia="zh-CN"/>
              </w:rPr>
              <w:t xml:space="preserve"> ms</w:t>
            </w:r>
          </w:p>
        </w:tc>
        <w:tc>
          <w:tcPr>
            <w:tcW w:w="2375" w:type="dxa"/>
            <w:vAlign w:val="center"/>
          </w:tcPr>
          <w:p w14:paraId="78BBB2F7">
            <w:pPr>
              <w:jc w:val="both"/>
              <w:rPr>
                <w:rFonts w:hint="eastAsia" w:asciiTheme="minorEastAsia" w:hAnsiTheme="minorEastAsia" w:eastAsiaTheme="minorEastAsia" w:cstheme="minorEastAsia"/>
                <w:sz w:val="21"/>
                <w:szCs w:val="21"/>
                <w:vertAlign w:val="baseline"/>
                <w:lang w:val="en-US" w:eastAsia="zh-CN"/>
              </w:rPr>
            </w:pPr>
          </w:p>
        </w:tc>
      </w:tr>
    </w:tbl>
    <w:p w14:paraId="01726ECD">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6A388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291F104">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14寸触摸屏</w:t>
            </w:r>
          </w:p>
        </w:tc>
        <w:tc>
          <w:tcPr>
            <w:tcW w:w="2375" w:type="dxa"/>
            <w:shd w:val="clear" w:color="auto" w:fill="2E75B5" w:themeFill="accent1" w:themeFillShade="BF"/>
            <w:vAlign w:val="center"/>
          </w:tcPr>
          <w:p w14:paraId="570425C2">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3BFD2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DEF121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结构</w:t>
            </w:r>
          </w:p>
        </w:tc>
        <w:tc>
          <w:tcPr>
            <w:tcW w:w="3915" w:type="dxa"/>
            <w:vAlign w:val="center"/>
          </w:tcPr>
          <w:p w14:paraId="4D9F23F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G+G</w:t>
            </w:r>
          </w:p>
        </w:tc>
        <w:tc>
          <w:tcPr>
            <w:tcW w:w="2375" w:type="dxa"/>
            <w:vAlign w:val="center"/>
          </w:tcPr>
          <w:p w14:paraId="5C8356D4">
            <w:pPr>
              <w:jc w:val="both"/>
              <w:rPr>
                <w:rFonts w:hint="eastAsia" w:asciiTheme="minorEastAsia" w:hAnsiTheme="minorEastAsia" w:eastAsiaTheme="minorEastAsia" w:cstheme="minorEastAsia"/>
                <w:sz w:val="21"/>
                <w:szCs w:val="21"/>
                <w:vertAlign w:val="baseline"/>
                <w:lang w:val="en-US" w:eastAsia="zh-CN"/>
              </w:rPr>
            </w:pPr>
          </w:p>
        </w:tc>
      </w:tr>
      <w:tr w14:paraId="7D895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0BA091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钢化玻璃厚度</w:t>
            </w:r>
          </w:p>
        </w:tc>
        <w:tc>
          <w:tcPr>
            <w:tcW w:w="3915" w:type="dxa"/>
            <w:vAlign w:val="center"/>
          </w:tcPr>
          <w:p w14:paraId="08FA37B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vertAlign w:val="baseline"/>
                <w:lang w:val="en-US" w:eastAsia="zh-CN"/>
              </w:rPr>
              <w:t>0.7</w:t>
            </w:r>
            <w:r>
              <w:rPr>
                <w:rFonts w:hint="eastAsia" w:asciiTheme="minorEastAsia" w:hAnsiTheme="minorEastAsia" w:eastAsiaTheme="minorEastAsia" w:cstheme="minorEastAsia"/>
                <w:vertAlign w:val="baseline"/>
                <w:lang w:val="en-US" w:eastAsia="zh-CN"/>
              </w:rPr>
              <w:t xml:space="preserve"> mm</w:t>
            </w:r>
          </w:p>
        </w:tc>
        <w:tc>
          <w:tcPr>
            <w:tcW w:w="2375" w:type="dxa"/>
            <w:vAlign w:val="center"/>
          </w:tcPr>
          <w:p w14:paraId="6AD9F3C5">
            <w:pPr>
              <w:jc w:val="both"/>
              <w:rPr>
                <w:rFonts w:hint="eastAsia" w:asciiTheme="minorEastAsia" w:hAnsiTheme="minorEastAsia" w:eastAsiaTheme="minorEastAsia" w:cstheme="minorEastAsia"/>
                <w:sz w:val="21"/>
                <w:szCs w:val="21"/>
                <w:vertAlign w:val="baseline"/>
                <w:lang w:val="en-US" w:eastAsia="zh-CN"/>
              </w:rPr>
            </w:pPr>
          </w:p>
        </w:tc>
      </w:tr>
      <w:tr w14:paraId="25EB0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7A9DE5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传感器厚度</w:t>
            </w:r>
          </w:p>
        </w:tc>
        <w:tc>
          <w:tcPr>
            <w:tcW w:w="3915" w:type="dxa"/>
            <w:shd w:val="clear" w:color="auto" w:fill="auto"/>
            <w:vAlign w:val="center"/>
          </w:tcPr>
          <w:p w14:paraId="7552087F">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0.7 mm</w:t>
            </w:r>
          </w:p>
        </w:tc>
        <w:tc>
          <w:tcPr>
            <w:tcW w:w="2375" w:type="dxa"/>
            <w:vAlign w:val="center"/>
          </w:tcPr>
          <w:p w14:paraId="4742CFF5">
            <w:pPr>
              <w:jc w:val="both"/>
              <w:rPr>
                <w:rFonts w:hint="eastAsia" w:asciiTheme="minorEastAsia" w:hAnsiTheme="minorEastAsia" w:eastAsiaTheme="minorEastAsia" w:cstheme="minorEastAsia"/>
                <w:sz w:val="21"/>
                <w:szCs w:val="21"/>
                <w:vertAlign w:val="baseline"/>
                <w:lang w:val="en-US" w:eastAsia="zh-CN"/>
              </w:rPr>
            </w:pPr>
          </w:p>
        </w:tc>
      </w:tr>
      <w:tr w14:paraId="1EF9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6C1D956">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盖板颜色</w:t>
            </w:r>
          </w:p>
        </w:tc>
        <w:tc>
          <w:tcPr>
            <w:tcW w:w="3915" w:type="dxa"/>
            <w:shd w:val="clear" w:color="auto" w:fill="auto"/>
            <w:vAlign w:val="center"/>
          </w:tcPr>
          <w:p w14:paraId="6F6AD923">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黑色</w:t>
            </w:r>
          </w:p>
        </w:tc>
        <w:tc>
          <w:tcPr>
            <w:tcW w:w="2375" w:type="dxa"/>
            <w:vAlign w:val="center"/>
          </w:tcPr>
          <w:p w14:paraId="57FB58B2">
            <w:pPr>
              <w:jc w:val="both"/>
              <w:rPr>
                <w:rFonts w:hint="eastAsia" w:asciiTheme="minorEastAsia" w:hAnsiTheme="minorEastAsia" w:eastAsiaTheme="minorEastAsia" w:cstheme="minorEastAsia"/>
                <w:sz w:val="21"/>
                <w:szCs w:val="21"/>
                <w:vertAlign w:val="baseline"/>
                <w:lang w:val="en-US" w:eastAsia="zh-CN"/>
              </w:rPr>
            </w:pPr>
          </w:p>
        </w:tc>
      </w:tr>
      <w:tr w14:paraId="7E3B7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350D33E">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表面硬度</w:t>
            </w:r>
          </w:p>
        </w:tc>
        <w:tc>
          <w:tcPr>
            <w:tcW w:w="3915" w:type="dxa"/>
            <w:shd w:val="clear" w:color="auto" w:fill="auto"/>
            <w:vAlign w:val="center"/>
          </w:tcPr>
          <w:p w14:paraId="6F668D68">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4"/>
                <w:vertAlign w:val="baseline"/>
                <w:lang w:val="en-US" w:eastAsia="zh-CN" w:bidi="ar-SA"/>
              </w:rPr>
              <w:t>&gt;6H</w:t>
            </w:r>
          </w:p>
        </w:tc>
        <w:tc>
          <w:tcPr>
            <w:tcW w:w="2375" w:type="dxa"/>
            <w:vAlign w:val="center"/>
          </w:tcPr>
          <w:p w14:paraId="20FE507D">
            <w:pPr>
              <w:jc w:val="both"/>
              <w:rPr>
                <w:rFonts w:hint="eastAsia" w:asciiTheme="minorEastAsia" w:hAnsiTheme="minorEastAsia" w:eastAsiaTheme="minorEastAsia" w:cstheme="minorEastAsia"/>
                <w:sz w:val="21"/>
                <w:szCs w:val="21"/>
                <w:vertAlign w:val="baseline"/>
                <w:lang w:val="en-US" w:eastAsia="zh-CN"/>
              </w:rPr>
            </w:pPr>
          </w:p>
        </w:tc>
      </w:tr>
      <w:tr w14:paraId="5D0B6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13DF0D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触点数量</w:t>
            </w:r>
          </w:p>
        </w:tc>
        <w:tc>
          <w:tcPr>
            <w:tcW w:w="3915" w:type="dxa"/>
            <w:shd w:val="clear" w:color="auto" w:fill="auto"/>
            <w:vAlign w:val="center"/>
          </w:tcPr>
          <w:p w14:paraId="389B05A6">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10</w:t>
            </w:r>
          </w:p>
        </w:tc>
        <w:tc>
          <w:tcPr>
            <w:tcW w:w="2375" w:type="dxa"/>
            <w:vAlign w:val="center"/>
          </w:tcPr>
          <w:p w14:paraId="2FF2F704">
            <w:pPr>
              <w:jc w:val="both"/>
              <w:rPr>
                <w:rFonts w:hint="eastAsia" w:asciiTheme="minorEastAsia" w:hAnsiTheme="minorEastAsia" w:eastAsiaTheme="minorEastAsia" w:cstheme="minorEastAsia"/>
                <w:sz w:val="21"/>
                <w:szCs w:val="21"/>
                <w:vertAlign w:val="baseline"/>
                <w:lang w:val="en-US" w:eastAsia="zh-CN"/>
              </w:rPr>
            </w:pPr>
          </w:p>
        </w:tc>
      </w:tr>
      <w:tr w14:paraId="5498A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122C9D6">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触摸面积</w:t>
            </w:r>
          </w:p>
        </w:tc>
        <w:tc>
          <w:tcPr>
            <w:tcW w:w="3915" w:type="dxa"/>
            <w:vAlign w:val="center"/>
          </w:tcPr>
          <w:p w14:paraId="68E8D1EA">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Φ≥9</w:t>
            </w:r>
          </w:p>
        </w:tc>
        <w:tc>
          <w:tcPr>
            <w:tcW w:w="2375" w:type="dxa"/>
            <w:vAlign w:val="center"/>
          </w:tcPr>
          <w:p w14:paraId="55FA3F83">
            <w:pPr>
              <w:jc w:val="both"/>
              <w:rPr>
                <w:rFonts w:hint="eastAsia" w:asciiTheme="minorEastAsia" w:hAnsiTheme="minorEastAsia" w:eastAsiaTheme="minorEastAsia" w:cstheme="minorEastAsia"/>
                <w:sz w:val="21"/>
                <w:szCs w:val="21"/>
                <w:vertAlign w:val="baseline"/>
                <w:lang w:val="en-US" w:eastAsia="zh-CN"/>
              </w:rPr>
            </w:pPr>
          </w:p>
        </w:tc>
      </w:tr>
      <w:tr w14:paraId="63F9D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FAAE74F">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输入方式</w:t>
            </w:r>
          </w:p>
        </w:tc>
        <w:tc>
          <w:tcPr>
            <w:tcW w:w="3915" w:type="dxa"/>
            <w:vAlign w:val="center"/>
          </w:tcPr>
          <w:p w14:paraId="384578F1">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手指或导电笔</w:t>
            </w:r>
          </w:p>
        </w:tc>
        <w:tc>
          <w:tcPr>
            <w:tcW w:w="2375" w:type="dxa"/>
            <w:vAlign w:val="center"/>
          </w:tcPr>
          <w:p w14:paraId="3CEFE86A">
            <w:pPr>
              <w:jc w:val="both"/>
              <w:rPr>
                <w:rFonts w:hint="eastAsia" w:asciiTheme="minorEastAsia" w:hAnsiTheme="minorEastAsia" w:eastAsiaTheme="minorEastAsia" w:cstheme="minorEastAsia"/>
                <w:sz w:val="21"/>
                <w:szCs w:val="21"/>
                <w:vertAlign w:val="baseline"/>
                <w:lang w:val="en-US" w:eastAsia="zh-CN"/>
              </w:rPr>
            </w:pPr>
          </w:p>
        </w:tc>
      </w:tr>
      <w:tr w14:paraId="1D81B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205985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总透光率</w:t>
            </w:r>
          </w:p>
        </w:tc>
        <w:tc>
          <w:tcPr>
            <w:tcW w:w="3915" w:type="dxa"/>
            <w:vAlign w:val="center"/>
          </w:tcPr>
          <w:p w14:paraId="5A7D2AE3">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≥86%</w:t>
            </w:r>
          </w:p>
        </w:tc>
        <w:tc>
          <w:tcPr>
            <w:tcW w:w="2375" w:type="dxa"/>
            <w:vAlign w:val="center"/>
          </w:tcPr>
          <w:p w14:paraId="3D2E2D6B">
            <w:pPr>
              <w:jc w:val="both"/>
              <w:rPr>
                <w:rFonts w:hint="eastAsia" w:asciiTheme="minorEastAsia" w:hAnsiTheme="minorEastAsia" w:eastAsiaTheme="minorEastAsia" w:cstheme="minorEastAsia"/>
                <w:sz w:val="21"/>
                <w:szCs w:val="21"/>
                <w:vertAlign w:val="baseline"/>
                <w:lang w:val="en-US" w:eastAsia="zh-CN"/>
              </w:rPr>
            </w:pPr>
          </w:p>
        </w:tc>
      </w:tr>
      <w:tr w14:paraId="377C6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F2C4C23">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雾度</w:t>
            </w:r>
          </w:p>
        </w:tc>
        <w:tc>
          <w:tcPr>
            <w:tcW w:w="3915" w:type="dxa"/>
            <w:vAlign w:val="center"/>
          </w:tcPr>
          <w:p w14:paraId="6D7468DF">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≤5%</w:t>
            </w:r>
          </w:p>
        </w:tc>
        <w:tc>
          <w:tcPr>
            <w:tcW w:w="2375" w:type="dxa"/>
            <w:vAlign w:val="center"/>
          </w:tcPr>
          <w:p w14:paraId="0845ACCB">
            <w:pPr>
              <w:jc w:val="both"/>
              <w:rPr>
                <w:rFonts w:hint="eastAsia" w:asciiTheme="minorEastAsia" w:hAnsiTheme="minorEastAsia" w:eastAsiaTheme="minorEastAsia" w:cstheme="minorEastAsia"/>
                <w:sz w:val="21"/>
                <w:szCs w:val="21"/>
                <w:vertAlign w:val="baseline"/>
                <w:lang w:val="en-US" w:eastAsia="zh-CN"/>
              </w:rPr>
            </w:pPr>
          </w:p>
        </w:tc>
      </w:tr>
    </w:tbl>
    <w:p w14:paraId="15AB90D0">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color w:val="000000"/>
                <w:kern w:val="0"/>
                <w:sz w:val="21"/>
                <w:szCs w:val="21"/>
                <w:lang w:val="en-US" w:eastAsia="zh-CN" w:bidi="ar"/>
              </w:rPr>
              <w:t>16</w:t>
            </w:r>
            <w:r>
              <w:rPr>
                <w:rFonts w:hint="eastAsia" w:asciiTheme="minorEastAsia" w:hAnsiTheme="minorEastAsia" w:eastAsiaTheme="minorEastAsia" w:cstheme="minorEastAsia"/>
                <w:color w:val="000000"/>
                <w:kern w:val="0"/>
                <w:sz w:val="21"/>
                <w:szCs w:val="21"/>
                <w:lang w:val="en-US" w:eastAsia="zh-CN" w:bidi="ar"/>
              </w:rPr>
              <w:t>Ω±15%</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2</w:t>
            </w:r>
            <w:r>
              <w:rPr>
                <w:rFonts w:hint="eastAsia" w:asciiTheme="minorEastAsia" w:hAnsiTheme="minorEastAsia" w:eastAsiaTheme="minorEastAsia" w:cstheme="minorEastAsia"/>
                <w:sz w:val="21"/>
                <w:szCs w:val="21"/>
                <w:vertAlign w:val="baseline"/>
                <w:lang w:val="en-US" w:eastAsia="zh-CN"/>
              </w:rPr>
              <w:t>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cstheme="minorEastAsia"/>
                <w:b w:val="0"/>
                <w:bCs w:val="0"/>
                <w:kern w:val="2"/>
                <w:sz w:val="21"/>
                <w:szCs w:val="21"/>
                <w:vertAlign w:val="baseline"/>
                <w:lang w:val="en-US" w:eastAsia="zh-CN" w:bidi="ar-SA"/>
              </w:rPr>
              <w:t>2.5</w:t>
            </w:r>
            <w:r>
              <w:rPr>
                <w:rFonts w:hint="eastAsia" w:asciiTheme="minorEastAsia" w:hAnsiTheme="minorEastAsia" w:eastAsiaTheme="minorEastAsia" w:cstheme="minorEastAsia"/>
                <w:b w:val="0"/>
                <w:bCs w:val="0"/>
                <w:kern w:val="2"/>
                <w:sz w:val="21"/>
                <w:szCs w:val="21"/>
                <w:vertAlign w:val="baseline"/>
                <w:lang w:val="en-US" w:eastAsia="zh-CN" w:bidi="ar-SA"/>
              </w:rPr>
              <w:t>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72C05E3F">
      <w:pPr>
        <w:rPr>
          <w:rFonts w:hint="eastAsia" w:asciiTheme="minorEastAsia" w:hAnsiTheme="minorEastAsia" w:eastAsiaTheme="minorEastAsia" w:cstheme="minorEastAsia"/>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p>
        </w:tc>
      </w:tr>
    </w:tbl>
    <w:p w14:paraId="79C8E0B5">
      <w:pPr>
        <w:rPr>
          <w:rFonts w:hint="eastAsia" w:asciiTheme="minorEastAsia" w:hAnsiTheme="minorEastAsia" w:eastAsiaTheme="minorEastAsia" w:cstheme="minorEastAsia"/>
          <w:lang w:val="en-US" w:eastAsia="zh-CN"/>
        </w:rPr>
      </w:pPr>
    </w:p>
    <w:p w14:paraId="551EFB5F">
      <w:pPr>
        <w:pStyle w:val="3"/>
        <w:bidi w:val="0"/>
        <w:jc w:val="center"/>
        <w:rPr>
          <w:rFonts w:hint="eastAsia" w:ascii="Arial" w:hAnsi="Arial"/>
          <w:b/>
          <w:lang w:val="en-US" w:eastAsia="zh-CN"/>
        </w:rPr>
      </w:pPr>
      <w:r>
        <w:rPr>
          <w:rFonts w:hint="eastAsia" w:asciiTheme="minorEastAsia" w:hAnsiTheme="minorEastAsia" w:eastAsiaTheme="minorEastAsia" w:cstheme="minorEastAsia"/>
          <w:b/>
          <w:lang w:val="en-US" w:eastAsia="zh-CN"/>
        </w:rPr>
        <w:t>产品外观和接口：</w:t>
      </w:r>
    </w:p>
    <w:p w14:paraId="69861FE1">
      <w:pPr>
        <w:pStyle w:val="3"/>
        <w:bidi w:val="0"/>
        <w:jc w:val="center"/>
        <w:rPr>
          <w:rFonts w:hint="eastAsia" w:asciiTheme="minorEastAsia" w:hAnsiTheme="minorEastAsia" w:eastAsiaTheme="minorEastAsia" w:cstheme="minorEastAsia"/>
          <w:b w:val="0"/>
          <w:bCs/>
          <w:sz w:val="28"/>
          <w:szCs w:val="28"/>
          <w:lang w:val="en-US" w:eastAsia="zh-CN"/>
        </w:rPr>
      </w:pPr>
      <w:r>
        <w:drawing>
          <wp:inline distT="0" distB="0" distL="114300" distR="114300">
            <wp:extent cx="5717540" cy="2823845"/>
            <wp:effectExtent l="0" t="0" r="12700" b="1079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0"/>
                    <a:stretch>
                      <a:fillRect/>
                    </a:stretch>
                  </pic:blipFill>
                  <pic:spPr>
                    <a:xfrm>
                      <a:off x="0" y="0"/>
                      <a:ext cx="5717540" cy="2823845"/>
                    </a:xfrm>
                    <a:prstGeom prst="rect">
                      <a:avLst/>
                    </a:prstGeom>
                    <a:noFill/>
                    <a:ln>
                      <a:noFill/>
                    </a:ln>
                  </pic:spPr>
                </pic:pic>
              </a:graphicData>
            </a:graphic>
          </wp:inline>
        </w:drawing>
      </w:r>
    </w:p>
    <w:p w14:paraId="44F877E1">
      <w:pPr>
        <w:pStyle w:val="3"/>
        <w:bidi w:val="0"/>
        <w:jc w:val="center"/>
        <w:rPr>
          <w:rFonts w:hint="default"/>
          <w:lang w:val="en-US" w:eastAsia="zh-CN"/>
        </w:rPr>
      </w:pPr>
      <w:r>
        <w:rPr>
          <w:rFonts w:hint="eastAsia" w:ascii="Arial" w:hAnsi="Arial"/>
          <w:b/>
          <w:lang w:val="en-US" w:eastAsia="zh-CN"/>
        </w:rPr>
        <w:br w:type="textWrapping"/>
      </w:r>
      <w:r>
        <w:rPr>
          <w:rFonts w:hint="eastAsia" w:ascii="Arial" w:hAnsi="Arial"/>
          <w:b/>
          <w:lang w:val="en-US" w:eastAsia="zh-CN"/>
        </w:rPr>
        <w:br w:type="textWrapping"/>
      </w:r>
      <w:r>
        <w:drawing>
          <wp:inline distT="0" distB="0" distL="114300" distR="114300">
            <wp:extent cx="4246245" cy="3844290"/>
            <wp:effectExtent l="0" t="0" r="5715" b="1143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1"/>
                    <a:stretch>
                      <a:fillRect/>
                    </a:stretch>
                  </pic:blipFill>
                  <pic:spPr>
                    <a:xfrm>
                      <a:off x="0" y="0"/>
                      <a:ext cx="4246245" cy="3844290"/>
                    </a:xfrm>
                    <a:prstGeom prst="rect">
                      <a:avLst/>
                    </a:prstGeom>
                    <a:noFill/>
                    <a:ln>
                      <a:noFill/>
                    </a:ln>
                  </pic:spPr>
                </pic:pic>
              </a:graphicData>
            </a:graphic>
          </wp:inline>
        </w:drawing>
      </w:r>
      <w:r>
        <w:rPr>
          <w:rFonts w:hint="eastAsia" w:ascii="Arial" w:hAnsi="Arial"/>
          <w:b/>
          <w:lang w:val="en-US" w:eastAsia="zh-CN"/>
        </w:rPr>
        <w:br w:type="textWrapping"/>
      </w:r>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p w14:paraId="10BE037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25AC4">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4" name="图片 4"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35A01BC"/>
    <w:rsid w:val="03861D66"/>
    <w:rsid w:val="0591547A"/>
    <w:rsid w:val="071C0CA8"/>
    <w:rsid w:val="0AEE0C79"/>
    <w:rsid w:val="0BE30F39"/>
    <w:rsid w:val="0C9C082D"/>
    <w:rsid w:val="10667503"/>
    <w:rsid w:val="123B27E9"/>
    <w:rsid w:val="12A61E39"/>
    <w:rsid w:val="14256F97"/>
    <w:rsid w:val="144617E3"/>
    <w:rsid w:val="15DB44F0"/>
    <w:rsid w:val="16ED6EBF"/>
    <w:rsid w:val="18460985"/>
    <w:rsid w:val="1B391A9C"/>
    <w:rsid w:val="1E37428D"/>
    <w:rsid w:val="210F504D"/>
    <w:rsid w:val="22821F7B"/>
    <w:rsid w:val="24420BB9"/>
    <w:rsid w:val="24C0322E"/>
    <w:rsid w:val="25F52A64"/>
    <w:rsid w:val="2725381D"/>
    <w:rsid w:val="27F23255"/>
    <w:rsid w:val="2912392D"/>
    <w:rsid w:val="2C385DA0"/>
    <w:rsid w:val="2E6F5ECD"/>
    <w:rsid w:val="2FBC0F3A"/>
    <w:rsid w:val="302A3C52"/>
    <w:rsid w:val="33015137"/>
    <w:rsid w:val="34BD6E42"/>
    <w:rsid w:val="34F34F5A"/>
    <w:rsid w:val="3634006C"/>
    <w:rsid w:val="37222E6B"/>
    <w:rsid w:val="37555A58"/>
    <w:rsid w:val="37FFC7EF"/>
    <w:rsid w:val="3A786CF4"/>
    <w:rsid w:val="3B33508B"/>
    <w:rsid w:val="3F253F62"/>
    <w:rsid w:val="3F77BF96"/>
    <w:rsid w:val="40477F08"/>
    <w:rsid w:val="440426ED"/>
    <w:rsid w:val="44E06859"/>
    <w:rsid w:val="46424F86"/>
    <w:rsid w:val="46B571B2"/>
    <w:rsid w:val="46C95EEB"/>
    <w:rsid w:val="4CA86783"/>
    <w:rsid w:val="4EA45C15"/>
    <w:rsid w:val="500C530C"/>
    <w:rsid w:val="50890FCA"/>
    <w:rsid w:val="50DC644B"/>
    <w:rsid w:val="52211EF2"/>
    <w:rsid w:val="538E6B47"/>
    <w:rsid w:val="53A960F5"/>
    <w:rsid w:val="55AE2E3F"/>
    <w:rsid w:val="5626634F"/>
    <w:rsid w:val="57777883"/>
    <w:rsid w:val="588B2C30"/>
    <w:rsid w:val="58C15F70"/>
    <w:rsid w:val="58CB2375"/>
    <w:rsid w:val="58DD0FB2"/>
    <w:rsid w:val="5A366302"/>
    <w:rsid w:val="5A871B1D"/>
    <w:rsid w:val="5AD14676"/>
    <w:rsid w:val="5CEB1EEF"/>
    <w:rsid w:val="5E3D1EC4"/>
    <w:rsid w:val="603333AB"/>
    <w:rsid w:val="61E33ADD"/>
    <w:rsid w:val="62246EC3"/>
    <w:rsid w:val="636B2084"/>
    <w:rsid w:val="647B624F"/>
    <w:rsid w:val="66456B14"/>
    <w:rsid w:val="67426150"/>
    <w:rsid w:val="678E44EB"/>
    <w:rsid w:val="68C36D28"/>
    <w:rsid w:val="6A6F3181"/>
    <w:rsid w:val="6B272C8C"/>
    <w:rsid w:val="6C7A0240"/>
    <w:rsid w:val="6E6C09B6"/>
    <w:rsid w:val="71733631"/>
    <w:rsid w:val="72894033"/>
    <w:rsid w:val="74AA2B43"/>
    <w:rsid w:val="76984A3E"/>
    <w:rsid w:val="7C6D336A"/>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Table Text"/>
    <w:basedOn w:val="1"/>
    <w:semiHidden/>
    <w:qFormat/>
    <w:uiPriority w:val="0"/>
    <w:rPr>
      <w:rFonts w:ascii="宋体" w:hAnsi="宋体" w:eastAsia="宋体" w:cs="宋体"/>
      <w:sz w:val="15"/>
      <w:szCs w:val="15"/>
      <w:lang w:val="en-US" w:eastAsia="en-US" w:bidi="ar-SA"/>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Paragraph"/>
    <w:basedOn w:val="1"/>
    <w:qFormat/>
    <w:uiPriority w:val="1"/>
    <w:pPr>
      <w:ind w:left="107"/>
    </w:pPr>
    <w:rPr>
      <w:rFonts w:ascii="Calibri" w:hAnsi="Calibri" w:eastAsia="Calibri" w:cs="Calibri"/>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1109</Words>
  <Characters>2034</Characters>
  <Lines>0</Lines>
  <Paragraphs>0</Paragraphs>
  <TotalTime>0</TotalTime>
  <ScaleCrop>false</ScaleCrop>
  <LinksUpToDate>false</LinksUpToDate>
  <CharactersWithSpaces>2115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2026-03-16T01:22:07Z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